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p>
    <w:p>
      <w:pPr>
        <w:pStyle w:val="BodyText"/>
        <w:rPr>
          <w:rFonts w:ascii="Times New Roman"/>
          <w:b w:val="0"/>
        </w:rPr>
      </w:pPr>
    </w:p>
    <w:p>
      <w:pPr>
        <w:pStyle w:val="BodyText"/>
        <w:spacing w:line="276" w:lineRule="auto"/>
        <w:ind w:left="786" w:right="423"/>
        <w:jc w:val="both"/>
      </w:pPr>
      <w:r>
        <w:rPr/>
        <w:t>Avviso PUBBLICO finalizzato ad acquisire manifestazione di interesse per servizi di comunicazione del brand Puglia, ai sensi dell’art. 36, comma 2, lett. a) del D.Lgs. n.50/2016, finalizzati alla valorizzazione del territorio e all’accoglienza diffusa, da realizzarsi negli spazi degli autoveicoli adibiti al trasporto pubblico locale non di linea, per costituire un elenco di operatori di servizi.</w:t>
      </w:r>
    </w:p>
    <w:p>
      <w:pPr>
        <w:pStyle w:val="BodyText"/>
        <w:ind w:right="416"/>
        <w:jc w:val="right"/>
      </w:pPr>
      <w:r>
        <w:rPr/>
        <w:t>Allegato</w:t>
      </w:r>
    </w:p>
    <w:p>
      <w:pPr>
        <w:pStyle w:val="BodyText"/>
        <w:rPr>
          <w:sz w:val="20"/>
        </w:rPr>
      </w:pPr>
    </w:p>
    <w:p>
      <w:pPr>
        <w:pStyle w:val="BodyText"/>
        <w:spacing w:before="4"/>
        <w:rPr>
          <w:sz w:val="19"/>
        </w:rPr>
      </w:pPr>
    </w:p>
    <w:p>
      <w:pPr>
        <w:pStyle w:val="BodyText"/>
        <w:spacing w:before="101"/>
        <w:ind w:left="3484" w:right="3685"/>
        <w:jc w:val="center"/>
      </w:pPr>
      <w:r>
        <w:rPr>
          <w:u w:val="single"/>
        </w:rPr>
        <w:t>OFFERTA TECNICA ED ECONOMICA</w:t>
      </w:r>
    </w:p>
    <w:p>
      <w:pPr>
        <w:pStyle w:val="BodyText"/>
        <w:rPr>
          <w:sz w:val="20"/>
        </w:rPr>
      </w:pPr>
    </w:p>
    <w:p>
      <w:pPr>
        <w:pStyle w:val="BodyText"/>
        <w:rPr>
          <w:sz w:val="20"/>
        </w:rPr>
      </w:pPr>
    </w:p>
    <w:p>
      <w:pPr>
        <w:pStyle w:val="BodyText"/>
        <w:spacing w:before="8"/>
        <w:rPr>
          <w:sz w:val="29"/>
        </w:rPr>
      </w:pPr>
    </w:p>
    <w:p>
      <w:pPr>
        <w:tabs>
          <w:tab w:pos="8862" w:val="left" w:leader="none"/>
        </w:tabs>
        <w:spacing w:before="101"/>
        <w:ind w:left="217" w:right="0" w:firstLine="0"/>
        <w:jc w:val="left"/>
        <w:rPr>
          <w:sz w:val="22"/>
        </w:rPr>
      </w:pPr>
      <w:r>
        <w:rPr>
          <w:sz w:val="22"/>
        </w:rPr>
        <w:t>Soggetto</w:t>
      </w:r>
      <w:r>
        <w:rPr>
          <w:spacing w:val="-1"/>
          <w:sz w:val="22"/>
        </w:rPr>
        <w:t> </w:t>
      </w:r>
      <w:r>
        <w:rPr>
          <w:sz w:val="22"/>
        </w:rPr>
        <w:t>proponente:</w:t>
      </w:r>
      <w:r>
        <w:rPr>
          <w:spacing w:val="-1"/>
          <w:sz w:val="22"/>
        </w:rPr>
        <w:t> </w:t>
      </w:r>
      <w:r>
        <w:rPr>
          <w:w w:val="100"/>
          <w:sz w:val="22"/>
          <w:u w:val="single"/>
        </w:rPr>
        <w:t> </w:t>
      </w:r>
      <w:r>
        <w:rPr>
          <w:sz w:val="22"/>
          <w:u w:val="single"/>
        </w:rPr>
        <w:tab/>
      </w:r>
    </w:p>
    <w:p>
      <w:pPr>
        <w:pStyle w:val="BodyText"/>
        <w:rPr>
          <w:b w:val="0"/>
          <w:sz w:val="20"/>
        </w:rPr>
      </w:pPr>
    </w:p>
    <w:p>
      <w:pPr>
        <w:pStyle w:val="BodyText"/>
        <w:rPr>
          <w:b w:val="0"/>
          <w:sz w:val="19"/>
        </w:rPr>
      </w:pPr>
    </w:p>
    <w:p>
      <w:pPr>
        <w:pStyle w:val="ListParagraph"/>
        <w:numPr>
          <w:ilvl w:val="0"/>
          <w:numId w:val="1"/>
        </w:numPr>
        <w:tabs>
          <w:tab w:pos="492" w:val="left" w:leader="none"/>
        </w:tabs>
        <w:spacing w:line="439" w:lineRule="auto" w:before="99" w:after="0"/>
        <w:ind w:left="645" w:right="1506" w:hanging="426"/>
        <w:jc w:val="left"/>
        <w:rPr>
          <w:b/>
          <w:sz w:val="22"/>
        </w:rPr>
      </w:pPr>
      <w:r>
        <w:rPr>
          <w:b/>
          <w:sz w:val="22"/>
        </w:rPr>
        <w:t>società/cooperativa/ aziende incaricate dell’esercizio di autoservizi pubblici non di linea, all’interno del territorio</w:t>
      </w:r>
      <w:r>
        <w:rPr>
          <w:b/>
          <w:spacing w:val="-5"/>
          <w:sz w:val="22"/>
        </w:rPr>
        <w:t> </w:t>
      </w:r>
      <w:r>
        <w:rPr>
          <w:b/>
          <w:sz w:val="22"/>
        </w:rPr>
        <w:t>regionale</w:t>
      </w:r>
    </w:p>
    <w:p>
      <w:pPr>
        <w:pStyle w:val="ListParagraph"/>
        <w:numPr>
          <w:ilvl w:val="0"/>
          <w:numId w:val="1"/>
        </w:numPr>
        <w:tabs>
          <w:tab w:pos="489" w:val="left" w:leader="none"/>
        </w:tabs>
        <w:spacing w:line="248" w:lineRule="exact" w:before="0" w:after="0"/>
        <w:ind w:left="488" w:right="0" w:hanging="272"/>
        <w:jc w:val="left"/>
        <w:rPr>
          <w:b/>
          <w:sz w:val="22"/>
        </w:rPr>
      </w:pPr>
      <w:r>
        <w:rPr>
          <w:b/>
          <w:sz w:val="22"/>
        </w:rPr>
        <w:t>libero professionista ovvero titolare/utilizzatore di licenza all’esercizio di servizio</w:t>
      </w:r>
      <w:r>
        <w:rPr>
          <w:b/>
          <w:spacing w:val="-15"/>
          <w:sz w:val="22"/>
        </w:rPr>
        <w:t> </w:t>
      </w:r>
      <w:r>
        <w:rPr>
          <w:b/>
          <w:sz w:val="22"/>
        </w:rPr>
        <w:t>taxi</w:t>
      </w:r>
    </w:p>
    <w:p>
      <w:pPr>
        <w:pStyle w:val="BodyText"/>
      </w:pPr>
    </w:p>
    <w:p>
      <w:pPr>
        <w:pStyle w:val="ListParagraph"/>
        <w:numPr>
          <w:ilvl w:val="0"/>
          <w:numId w:val="1"/>
        </w:numPr>
        <w:tabs>
          <w:tab w:pos="489" w:val="left" w:leader="none"/>
        </w:tabs>
        <w:spacing w:line="240" w:lineRule="auto" w:before="0" w:after="0"/>
        <w:ind w:left="488" w:right="0" w:hanging="272"/>
        <w:jc w:val="left"/>
        <w:rPr>
          <w:b/>
          <w:sz w:val="22"/>
        </w:rPr>
      </w:pPr>
      <w:r>
        <w:rPr>
          <w:b/>
          <w:sz w:val="22"/>
        </w:rPr>
        <w:t>libero professionista ovvero titolare di autorizzazione al servizio di noleggio con</w:t>
      </w:r>
      <w:r>
        <w:rPr>
          <w:b/>
          <w:spacing w:val="-23"/>
          <w:sz w:val="22"/>
        </w:rPr>
        <w:t> </w:t>
      </w:r>
      <w:r>
        <w:rPr>
          <w:b/>
          <w:sz w:val="22"/>
        </w:rPr>
        <w:t>conducente</w:t>
      </w:r>
    </w:p>
    <w:p>
      <w:pPr>
        <w:spacing w:before="242"/>
        <w:ind w:left="217" w:right="0" w:firstLine="0"/>
        <w:jc w:val="left"/>
        <w:rPr>
          <w:i/>
          <w:sz w:val="22"/>
        </w:rPr>
      </w:pPr>
      <w:r>
        <w:rPr>
          <w:i/>
          <w:sz w:val="22"/>
        </w:rPr>
        <w:t>(barrare con una x)</w:t>
      </w:r>
    </w:p>
    <w:p>
      <w:pPr>
        <w:pStyle w:val="BodyText"/>
        <w:rPr>
          <w:b w:val="0"/>
          <w:i/>
          <w:sz w:val="26"/>
        </w:rPr>
      </w:pPr>
    </w:p>
    <w:p>
      <w:pPr>
        <w:tabs>
          <w:tab w:pos="1422" w:val="left" w:leader="none"/>
          <w:tab w:pos="2729" w:val="left" w:leader="none"/>
          <w:tab w:pos="6867" w:val="left" w:leader="none"/>
          <w:tab w:pos="9715" w:val="left" w:leader="none"/>
          <w:tab w:pos="10619" w:val="left" w:leader="none"/>
        </w:tabs>
        <w:spacing w:line="362" w:lineRule="auto" w:before="210"/>
        <w:ind w:left="220" w:right="417" w:hanging="3"/>
        <w:jc w:val="left"/>
        <w:rPr>
          <w:sz w:val="22"/>
        </w:rPr>
      </w:pPr>
      <w:r>
        <w:rPr>
          <w:sz w:val="22"/>
        </w:rPr>
        <w:t>Sede</w:t>
        <w:tab/>
        <w:t>legale</w:t>
        <w:tab/>
        <w:t>società/cooperativa/azienda/libero</w:t>
        <w:tab/>
        <w:t>professionista</w:t>
        <w:tab/>
      </w:r>
      <w:r>
        <w:rPr>
          <w:spacing w:val="-4"/>
          <w:sz w:val="22"/>
        </w:rPr>
        <w:t>(Comune, </w:t>
      </w:r>
      <w:r>
        <w:rPr>
          <w:sz w:val="22"/>
        </w:rPr>
        <w:t>indirizzo):</w:t>
      </w:r>
      <w:r>
        <w:rPr>
          <w:sz w:val="22"/>
          <w:u w:val="single"/>
        </w:rPr>
        <w:t> </w:t>
        <w:tab/>
        <w:tab/>
        <w:tab/>
        <w:tab/>
        <w:tab/>
      </w:r>
    </w:p>
    <w:p>
      <w:pPr>
        <w:tabs>
          <w:tab w:pos="5716" w:val="left" w:leader="none"/>
          <w:tab w:pos="7336" w:val="left" w:leader="none"/>
          <w:tab w:pos="10412" w:val="left" w:leader="none"/>
          <w:tab w:pos="10455" w:val="left" w:leader="none"/>
          <w:tab w:pos="10546" w:val="left" w:leader="none"/>
        </w:tabs>
        <w:spacing w:line="360" w:lineRule="auto" w:before="0"/>
        <w:ind w:left="217" w:right="490" w:firstLine="2"/>
        <w:jc w:val="left"/>
        <w:rPr>
          <w:sz w:val="22"/>
        </w:rPr>
      </w:pPr>
      <w:r>
        <w:rPr>
          <w:w w:val="100"/>
          <w:sz w:val="22"/>
          <w:u w:val="single"/>
        </w:rPr>
        <w:t> </w:t>
      </w:r>
      <w:r>
        <w:rPr>
          <w:sz w:val="22"/>
          <w:u w:val="single"/>
        </w:rPr>
        <w:tab/>
        <w:tab/>
        <w:tab/>
      </w:r>
      <w:r>
        <w:rPr>
          <w:sz w:val="22"/>
        </w:rPr>
        <w:t>_ Nr.</w:t>
      </w:r>
      <w:r>
        <w:rPr>
          <w:spacing w:val="-3"/>
          <w:sz w:val="22"/>
        </w:rPr>
        <w:t> </w:t>
      </w:r>
      <w:r>
        <w:rPr>
          <w:sz w:val="22"/>
        </w:rPr>
        <w:t>di</w:t>
      </w:r>
      <w:r>
        <w:rPr>
          <w:spacing w:val="-2"/>
          <w:sz w:val="22"/>
        </w:rPr>
        <w:t> </w:t>
      </w:r>
      <w:r>
        <w:rPr>
          <w:sz w:val="22"/>
        </w:rPr>
        <w:t>telefono:</w:t>
      </w:r>
      <w:r>
        <w:rPr>
          <w:w w:val="100"/>
          <w:sz w:val="22"/>
          <w:u w:val="single"/>
        </w:rPr>
        <w:t> </w:t>
      </w:r>
      <w:r>
        <w:rPr>
          <w:sz w:val="22"/>
          <w:u w:val="single"/>
        </w:rPr>
        <w:tab/>
        <w:tab/>
        <w:tab/>
        <w:tab/>
        <w:tab/>
      </w:r>
      <w:r>
        <w:rPr>
          <w:sz w:val="22"/>
        </w:rPr>
        <w:t> Indirizzo</w:t>
      </w:r>
      <w:r>
        <w:rPr>
          <w:spacing w:val="-5"/>
          <w:sz w:val="22"/>
        </w:rPr>
        <w:t> </w:t>
      </w:r>
      <w:r>
        <w:rPr>
          <w:sz w:val="22"/>
        </w:rPr>
        <w:t>mail:</w:t>
      </w:r>
      <w:r>
        <w:rPr>
          <w:sz w:val="22"/>
          <w:u w:val="single"/>
        </w:rPr>
        <w:t> </w:t>
        <w:tab/>
      </w:r>
      <w:r>
        <w:rPr>
          <w:sz w:val="22"/>
        </w:rPr>
        <w:t>PEC:</w:t>
      </w:r>
      <w:r>
        <w:rPr>
          <w:sz w:val="22"/>
          <w:u w:val="single"/>
        </w:rPr>
        <w:tab/>
        <w:tab/>
        <w:tab/>
        <w:tab/>
      </w:r>
      <w:r>
        <w:rPr>
          <w:sz w:val="22"/>
        </w:rPr>
        <w:t> Partita</w:t>
      </w:r>
      <w:r>
        <w:rPr>
          <w:spacing w:val="-4"/>
          <w:sz w:val="22"/>
        </w:rPr>
        <w:t> </w:t>
      </w:r>
      <w:r>
        <w:rPr>
          <w:sz w:val="22"/>
        </w:rPr>
        <w:t>Iva:</w:t>
      </w:r>
      <w:r>
        <w:rPr>
          <w:sz w:val="22"/>
          <w:u w:val="single"/>
        </w:rPr>
        <w:t> </w:t>
        <w:tab/>
        <w:tab/>
      </w:r>
    </w:p>
    <w:p>
      <w:pPr>
        <w:tabs>
          <w:tab w:pos="7364" w:val="left" w:leader="none"/>
        </w:tabs>
        <w:spacing w:before="0"/>
        <w:ind w:left="217" w:right="0" w:firstLine="0"/>
        <w:jc w:val="left"/>
        <w:rPr>
          <w:sz w:val="22"/>
        </w:rPr>
      </w:pPr>
      <w:r>
        <w:rPr>
          <w:sz w:val="22"/>
        </w:rPr>
        <w:t>N.</w:t>
      </w:r>
      <w:r>
        <w:rPr>
          <w:spacing w:val="-12"/>
          <w:sz w:val="22"/>
        </w:rPr>
        <w:t> </w:t>
      </w:r>
      <w:r>
        <w:rPr>
          <w:sz w:val="22"/>
        </w:rPr>
        <w:t>licenza/autorizzazione:</w:t>
      </w:r>
      <w:r>
        <w:rPr>
          <w:sz w:val="22"/>
          <w:u w:val="single"/>
        </w:rPr>
        <w:t> </w:t>
        <w:tab/>
      </w:r>
    </w:p>
    <w:p>
      <w:pPr>
        <w:pStyle w:val="BodyText"/>
        <w:rPr>
          <w:b w:val="0"/>
          <w:sz w:val="20"/>
        </w:rPr>
      </w:pPr>
    </w:p>
    <w:p>
      <w:pPr>
        <w:pStyle w:val="BodyText"/>
        <w:spacing w:before="8"/>
        <w:rPr>
          <w:b w:val="0"/>
          <w:sz w:val="1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01"/>
      </w:tblGrid>
      <w:tr>
        <w:trPr>
          <w:trHeight w:val="774" w:hRule="atLeast"/>
        </w:trPr>
        <w:tc>
          <w:tcPr>
            <w:tcW w:w="10601" w:type="dxa"/>
          </w:tcPr>
          <w:p>
            <w:pPr>
              <w:pStyle w:val="TableParagraph"/>
              <w:spacing w:line="257" w:lineRule="exact"/>
              <w:ind w:left="105"/>
              <w:rPr>
                <w:b/>
                <w:sz w:val="22"/>
              </w:rPr>
            </w:pPr>
            <w:r>
              <w:rPr>
                <w:b/>
                <w:sz w:val="22"/>
              </w:rPr>
              <w:t>DESCRIZIONE DETTAGLIATA DELLA PROPOSTA DI PERSONALIZZAZIONE DI SPAZI/SUPERFICI ESTERNE</w:t>
            </w:r>
          </w:p>
          <w:p>
            <w:pPr>
              <w:pStyle w:val="TableParagraph"/>
              <w:spacing w:line="256" w:lineRule="exact" w:before="5"/>
              <w:ind w:left="107" w:right="735"/>
              <w:rPr>
                <w:i/>
                <w:sz w:val="22"/>
              </w:rPr>
            </w:pPr>
            <w:r>
              <w:rPr>
                <w:b/>
                <w:sz w:val="22"/>
              </w:rPr>
              <w:t>DEGLI AUTOVEICOLI (tipologia di personalizzazione, materiale, dimensioni, superficie prescelta, numero superfici/, n. autoveicoli da personalizzare) </w:t>
            </w:r>
            <w:r>
              <w:rPr>
                <w:b/>
                <w:i/>
                <w:sz w:val="22"/>
              </w:rPr>
              <w:t>- </w:t>
            </w:r>
            <w:r>
              <w:rPr>
                <w:i/>
                <w:sz w:val="22"/>
              </w:rPr>
              <w:t>servizio principale obbligatorio (art.6 Avviso)</w:t>
            </w:r>
          </w:p>
        </w:tc>
      </w:tr>
      <w:tr>
        <w:trPr>
          <w:trHeight w:val="1031" w:hRule="atLeast"/>
        </w:trPr>
        <w:tc>
          <w:tcPr>
            <w:tcW w:w="10601" w:type="dxa"/>
          </w:tcPr>
          <w:p>
            <w:pPr>
              <w:pStyle w:val="TableParagraph"/>
              <w:spacing w:before="10"/>
              <w:rPr>
                <w:sz w:val="21"/>
              </w:rPr>
            </w:pPr>
          </w:p>
          <w:p>
            <w:pPr>
              <w:pStyle w:val="TableParagraph"/>
              <w:ind w:left="105" w:right="1040"/>
              <w:rPr>
                <w:i/>
                <w:sz w:val="22"/>
              </w:rPr>
            </w:pPr>
            <w:r>
              <w:rPr>
                <w:i/>
                <w:color w:val="006FC0"/>
                <w:sz w:val="22"/>
              </w:rPr>
              <w:t>es. personalizzazioni portiere anteriori, lato sx/ds, cm., pellicola, n.2 portiere. TOT auto coinvolte: n. 6 </w:t>
            </w:r>
            <w:r>
              <w:rPr>
                <w:i/>
                <w:color w:val="006FC0"/>
                <w:sz w:val="22"/>
              </w:rPr>
              <w:t>es. personalizzazione lunotto posteriore, cm., pellicola. Tot auto coinvolte: n.2</w:t>
            </w:r>
          </w:p>
        </w:tc>
      </w:tr>
    </w:tbl>
    <w:p>
      <w:pPr>
        <w:spacing w:after="0"/>
        <w:rPr>
          <w:sz w:val="22"/>
        </w:rPr>
        <w:sectPr>
          <w:headerReference w:type="default" r:id="rId5"/>
          <w:footerReference w:type="default" r:id="rId6"/>
          <w:type w:val="continuous"/>
          <w:pgSz w:w="11900" w:h="16850"/>
          <w:pgMar w:header="403" w:footer="976" w:top="2480" w:bottom="1160" w:left="620" w:right="240"/>
          <w:pgNumType w:start="1"/>
        </w:sectPr>
      </w:pPr>
    </w:p>
    <w:p>
      <w:pPr>
        <w:pStyle w:val="BodyText"/>
        <w:rPr>
          <w:b w:val="0"/>
          <w:sz w:val="20"/>
        </w:rPr>
      </w:pPr>
    </w:p>
    <w:p>
      <w:pPr>
        <w:pStyle w:val="BodyText"/>
        <w:spacing w:before="3"/>
        <w:rPr>
          <w:b w:val="0"/>
          <w:sz w:val="18"/>
        </w:rPr>
      </w:pPr>
    </w:p>
    <w:p>
      <w:pPr>
        <w:pStyle w:val="BodyText"/>
        <w:ind w:left="107"/>
        <w:rPr>
          <w:b w:val="0"/>
          <w:sz w:val="20"/>
        </w:rPr>
      </w:pPr>
      <w:r>
        <w:rPr>
          <w:b w:val="0"/>
          <w:sz w:val="20"/>
        </w:rPr>
        <w:pict>
          <v:group style="width:530.550pt;height:142.85pt;mso-position-horizontal-relative:char;mso-position-vertical-relative:line" coordorigin="0,0" coordsize="10611,2857">
            <v:shape style="position:absolute;left:0;top:0;width:10611;height:2857" coordorigin="0,0" coordsize="10611,2857" path="m10,10l0,10,0,2857,10,2857,10,10xm10,0l0,0,0,10,10,10,10,0xm10610,10l10601,10,10601,2847,10,2847,10,2857,10601,2857,10601,2857,10610,2857,10610,10xm10610,0l10601,0,10,0,10,10,10601,10,10610,10,10610,0xe" filled="true" fillcolor="#000000" stroked="false">
              <v:path arrowok="t"/>
              <v:fill type="solid"/>
            </v:shape>
          </v:group>
        </w:pict>
      </w:r>
      <w:r>
        <w:rPr>
          <w:b w:val="0"/>
          <w:sz w:val="20"/>
        </w:rPr>
      </w:r>
    </w:p>
    <w:p>
      <w:pPr>
        <w:pStyle w:val="BodyText"/>
        <w:rPr>
          <w:b w:val="0"/>
          <w:sz w:val="20"/>
        </w:rPr>
      </w:pPr>
    </w:p>
    <w:p>
      <w:pPr>
        <w:pStyle w:val="BodyText"/>
        <w:spacing w:before="1" w:after="1"/>
        <w:rPr>
          <w:b w:val="0"/>
          <w:sz w:val="2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01"/>
      </w:tblGrid>
      <w:tr>
        <w:trPr>
          <w:trHeight w:val="1031" w:hRule="atLeast"/>
        </w:trPr>
        <w:tc>
          <w:tcPr>
            <w:tcW w:w="10601" w:type="dxa"/>
          </w:tcPr>
          <w:p>
            <w:pPr>
              <w:pStyle w:val="TableParagraph"/>
              <w:spacing w:line="257" w:lineRule="exact"/>
              <w:ind w:left="105"/>
              <w:rPr>
                <w:b/>
                <w:sz w:val="22"/>
              </w:rPr>
            </w:pPr>
            <w:r>
              <w:rPr>
                <w:b/>
                <w:sz w:val="22"/>
              </w:rPr>
              <w:t>DESCRIZIONE DETTAGLIATA DELLA PROPOSTA DI PERSONALIZZAZIONE DI SPAZI/SUPERFICI INTERNE</w:t>
            </w:r>
          </w:p>
          <w:p>
            <w:pPr>
              <w:pStyle w:val="TableParagraph"/>
              <w:spacing w:before="1"/>
              <w:ind w:left="107" w:right="366"/>
              <w:rPr>
                <w:i/>
                <w:sz w:val="22"/>
              </w:rPr>
            </w:pPr>
            <w:r>
              <w:rPr>
                <w:b/>
                <w:sz w:val="22"/>
              </w:rPr>
              <w:t>AGLI AUTOVEICOLI (tipologia di personalizzazione, materiale, dimensioni, superficie prescelta, numero di superfici/spazi, n.autoveicoli da personalizzare) </w:t>
            </w:r>
            <w:r>
              <w:rPr>
                <w:b/>
                <w:i/>
                <w:sz w:val="22"/>
              </w:rPr>
              <w:t>- </w:t>
            </w:r>
            <w:r>
              <w:rPr>
                <w:i/>
                <w:sz w:val="22"/>
              </w:rPr>
              <w:t>servizio complementare obbligatorio (art.6</w:t>
            </w:r>
          </w:p>
          <w:p>
            <w:pPr>
              <w:pStyle w:val="TableParagraph"/>
              <w:spacing w:line="237" w:lineRule="exact"/>
              <w:ind w:left="107"/>
              <w:rPr>
                <w:i/>
                <w:sz w:val="22"/>
              </w:rPr>
            </w:pPr>
            <w:r>
              <w:rPr>
                <w:i/>
                <w:sz w:val="22"/>
              </w:rPr>
              <w:t>Avviso)</w:t>
            </w:r>
          </w:p>
        </w:tc>
      </w:tr>
      <w:tr>
        <w:trPr>
          <w:trHeight w:val="2839" w:hRule="atLeast"/>
        </w:trPr>
        <w:tc>
          <w:tcPr>
            <w:tcW w:w="10601" w:type="dxa"/>
          </w:tcPr>
          <w:p>
            <w:pPr>
              <w:pStyle w:val="TableParagraph"/>
              <w:rPr>
                <w:sz w:val="22"/>
              </w:rPr>
            </w:pPr>
          </w:p>
          <w:p>
            <w:pPr>
              <w:pStyle w:val="TableParagraph"/>
              <w:spacing w:before="1"/>
              <w:ind w:left="105"/>
              <w:rPr>
                <w:i/>
                <w:sz w:val="22"/>
              </w:rPr>
            </w:pPr>
            <w:r>
              <w:rPr>
                <w:color w:val="006FC0"/>
                <w:sz w:val="22"/>
              </w:rPr>
              <w:t>e</w:t>
            </w:r>
            <w:r>
              <w:rPr>
                <w:i/>
                <w:color w:val="006FC0"/>
                <w:sz w:val="22"/>
              </w:rPr>
              <w:t>s. rivestimento poggiatesta, stoffa, cm., poggiatesta posteriori, n.3 poggiatesta. TOT auto coinvolte: n. 6</w:t>
            </w:r>
          </w:p>
        </w:tc>
      </w:tr>
    </w:tbl>
    <w:p>
      <w:pPr>
        <w:pStyle w:val="BodyText"/>
        <w:rPr>
          <w:b w:val="0"/>
          <w:sz w:val="20"/>
        </w:rPr>
      </w:pPr>
    </w:p>
    <w:p>
      <w:pPr>
        <w:pStyle w:val="BodyText"/>
        <w:spacing w:before="9"/>
        <w:rPr>
          <w:b w:val="0"/>
          <w:sz w:val="23"/>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17"/>
      </w:tblGrid>
      <w:tr>
        <w:trPr>
          <w:trHeight w:val="518" w:hRule="atLeast"/>
        </w:trPr>
        <w:tc>
          <w:tcPr>
            <w:tcW w:w="10817" w:type="dxa"/>
          </w:tcPr>
          <w:p>
            <w:pPr>
              <w:pStyle w:val="TableParagraph"/>
              <w:spacing w:line="257" w:lineRule="exact" w:before="2"/>
              <w:ind w:left="105"/>
              <w:rPr>
                <w:b/>
                <w:sz w:val="22"/>
              </w:rPr>
            </w:pPr>
            <w:r>
              <w:rPr>
                <w:b/>
                <w:sz w:val="22"/>
              </w:rPr>
              <w:t>DESCRIZIONE DETTAGLIATA DELLA PROPOSTA DI PERSONALIZZAZIONE DI EVENTUALI SPAZI DIGITALI</w:t>
            </w:r>
          </w:p>
          <w:p>
            <w:pPr>
              <w:pStyle w:val="TableParagraph"/>
              <w:spacing w:line="239" w:lineRule="exact"/>
              <w:ind w:left="107"/>
              <w:rPr>
                <w:i/>
                <w:sz w:val="22"/>
              </w:rPr>
            </w:pPr>
            <w:r>
              <w:rPr>
                <w:b/>
                <w:sz w:val="22"/>
              </w:rPr>
              <w:t>(siti web, canali social, ecc) </w:t>
            </w:r>
            <w:r>
              <w:rPr>
                <w:i/>
                <w:sz w:val="22"/>
              </w:rPr>
              <w:t>- servizio complementare facoltativo (art.6 Avviso)</w:t>
            </w:r>
          </w:p>
        </w:tc>
      </w:tr>
      <w:tr>
        <w:trPr>
          <w:trHeight w:val="2836" w:hRule="atLeast"/>
        </w:trPr>
        <w:tc>
          <w:tcPr>
            <w:tcW w:w="10817" w:type="dxa"/>
          </w:tcPr>
          <w:p>
            <w:pPr>
              <w:pStyle w:val="TableParagraph"/>
              <w:spacing w:before="10"/>
              <w:rPr>
                <w:sz w:val="21"/>
              </w:rPr>
            </w:pPr>
          </w:p>
          <w:p>
            <w:pPr>
              <w:pStyle w:val="TableParagraph"/>
              <w:ind w:left="105"/>
              <w:rPr>
                <w:i/>
                <w:sz w:val="22"/>
              </w:rPr>
            </w:pPr>
            <w:r>
              <w:rPr>
                <w:i/>
                <w:color w:val="006FC0"/>
                <w:sz w:val="22"/>
              </w:rPr>
              <w:t>es. sito web azienda “nome/link”, testata giornalistica “nome”, pagina fb (link)</w:t>
            </w:r>
          </w:p>
        </w:tc>
      </w:tr>
    </w:tbl>
    <w:p>
      <w:pPr>
        <w:spacing w:after="0"/>
        <w:rPr>
          <w:sz w:val="22"/>
        </w:rPr>
        <w:sectPr>
          <w:pgSz w:w="11900" w:h="16850"/>
          <w:pgMar w:header="403" w:footer="976" w:top="2480" w:bottom="1160" w:left="620" w:right="240"/>
        </w:sectPr>
      </w:pPr>
    </w:p>
    <w:p>
      <w:pPr>
        <w:pStyle w:val="BodyText"/>
        <w:rPr>
          <w:b w:val="0"/>
          <w:sz w:val="20"/>
        </w:rPr>
      </w:pPr>
    </w:p>
    <w:p>
      <w:pPr>
        <w:pStyle w:val="BodyText"/>
        <w:spacing w:before="3"/>
        <w:rPr>
          <w:b w:val="0"/>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41"/>
      </w:tblGrid>
      <w:tr>
        <w:trPr>
          <w:trHeight w:val="1031" w:hRule="atLeast"/>
        </w:trPr>
        <w:tc>
          <w:tcPr>
            <w:tcW w:w="10541" w:type="dxa"/>
          </w:tcPr>
          <w:p>
            <w:pPr>
              <w:pStyle w:val="TableParagraph"/>
              <w:spacing w:line="257" w:lineRule="exact"/>
              <w:ind w:left="105"/>
              <w:rPr>
                <w:b/>
                <w:sz w:val="22"/>
              </w:rPr>
            </w:pPr>
            <w:r>
              <w:rPr>
                <w:b/>
                <w:sz w:val="22"/>
              </w:rPr>
              <w:t>CRONOPROGRAMMA</w:t>
            </w:r>
          </w:p>
          <w:p>
            <w:pPr>
              <w:pStyle w:val="TableParagraph"/>
              <w:ind w:left="107" w:right="293"/>
              <w:rPr>
                <w:sz w:val="22"/>
              </w:rPr>
            </w:pPr>
            <w:r>
              <w:rPr>
                <w:sz w:val="22"/>
              </w:rPr>
              <w:t>Indicare il periodo di realizzazione dei servizi di comunicazione, che comunque non dovrà essere inferiore a 20gg, rientranti nel periodo di riferimento dell’Avviso</w:t>
            </w:r>
          </w:p>
        </w:tc>
      </w:tr>
      <w:tr>
        <w:trPr>
          <w:trHeight w:val="1805" w:hRule="atLeast"/>
        </w:trPr>
        <w:tc>
          <w:tcPr>
            <w:tcW w:w="10541" w:type="dxa"/>
          </w:tcPr>
          <w:p>
            <w:pPr>
              <w:pStyle w:val="TableParagraph"/>
              <w:spacing w:before="10"/>
              <w:rPr>
                <w:sz w:val="21"/>
              </w:rPr>
            </w:pPr>
          </w:p>
          <w:p>
            <w:pPr>
              <w:pStyle w:val="TableParagraph"/>
              <w:ind w:left="105"/>
              <w:rPr>
                <w:sz w:val="22"/>
              </w:rPr>
            </w:pPr>
            <w:r>
              <w:rPr>
                <w:color w:val="006FC0"/>
                <w:sz w:val="22"/>
              </w:rPr>
              <w:t>es. dal 7 dicembre 2020 al 10 gennaio 2021</w:t>
            </w:r>
          </w:p>
        </w:tc>
      </w:tr>
    </w:tbl>
    <w:p>
      <w:pPr>
        <w:pStyle w:val="BodyText"/>
        <w:rPr>
          <w:b w:val="0"/>
          <w:sz w:val="20"/>
        </w:rPr>
      </w:pPr>
    </w:p>
    <w:p>
      <w:pPr>
        <w:pStyle w:val="BodyText"/>
        <w:rPr>
          <w:b w:val="0"/>
          <w:sz w:val="20"/>
        </w:rPr>
      </w:pPr>
    </w:p>
    <w:p>
      <w:pPr>
        <w:pStyle w:val="BodyText"/>
        <w:spacing w:before="5"/>
        <w:rPr>
          <w:b w:val="0"/>
          <w:sz w:val="17"/>
        </w:rPr>
      </w:pPr>
    </w:p>
    <w:p>
      <w:pPr>
        <w:spacing w:before="101"/>
        <w:ind w:left="220" w:right="0" w:firstLine="0"/>
        <w:jc w:val="left"/>
        <w:rPr>
          <w:b/>
          <w:sz w:val="22"/>
        </w:rPr>
      </w:pPr>
      <w:r>
        <w:rPr>
          <w:b/>
          <w:sz w:val="22"/>
        </w:rPr>
        <w:t>PIANO OPERATIVO - MEZZI</w:t>
      </w:r>
    </w:p>
    <w:p>
      <w:pPr>
        <w:pStyle w:val="BodyText"/>
        <w:rPr>
          <w:sz w:val="20"/>
        </w:rPr>
      </w:pPr>
    </w:p>
    <w:p>
      <w:pPr>
        <w:pStyle w:val="BodyText"/>
        <w:spacing w:before="11"/>
        <w:rPr>
          <w:sz w:val="23"/>
        </w:rPr>
      </w:pPr>
    </w:p>
    <w:tbl>
      <w:tblPr>
        <w:tblW w:w="0" w:type="auto"/>
        <w:jc w:val="left"/>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9"/>
        <w:gridCol w:w="2266"/>
        <w:gridCol w:w="1066"/>
        <w:gridCol w:w="1875"/>
        <w:gridCol w:w="4981"/>
      </w:tblGrid>
      <w:tr>
        <w:trPr>
          <w:trHeight w:val="515" w:hRule="atLeast"/>
        </w:trPr>
        <w:tc>
          <w:tcPr>
            <w:tcW w:w="269" w:type="dxa"/>
          </w:tcPr>
          <w:p>
            <w:pPr>
              <w:pStyle w:val="TableParagraph"/>
              <w:rPr>
                <w:rFonts w:ascii="Times New Roman"/>
                <w:sz w:val="20"/>
              </w:rPr>
            </w:pPr>
          </w:p>
        </w:tc>
        <w:tc>
          <w:tcPr>
            <w:tcW w:w="2266" w:type="dxa"/>
            <w:shd w:val="clear" w:color="auto" w:fill="B4C5E7"/>
          </w:tcPr>
          <w:p>
            <w:pPr>
              <w:pStyle w:val="TableParagraph"/>
              <w:spacing w:line="257" w:lineRule="exact"/>
              <w:ind w:left="194"/>
              <w:rPr>
                <w:sz w:val="22"/>
              </w:rPr>
            </w:pPr>
            <w:r>
              <w:rPr>
                <w:sz w:val="22"/>
              </w:rPr>
              <w:t>Tipologia di veicoli*</w:t>
            </w:r>
          </w:p>
        </w:tc>
        <w:tc>
          <w:tcPr>
            <w:tcW w:w="1066" w:type="dxa"/>
            <w:shd w:val="clear" w:color="auto" w:fill="B4C5E7"/>
          </w:tcPr>
          <w:p>
            <w:pPr>
              <w:pStyle w:val="TableParagraph"/>
              <w:spacing w:line="257" w:lineRule="exact"/>
              <w:ind w:left="102"/>
              <w:rPr>
                <w:sz w:val="22"/>
              </w:rPr>
            </w:pPr>
            <w:r>
              <w:rPr>
                <w:sz w:val="22"/>
              </w:rPr>
              <w:t>quantità</w:t>
            </w:r>
          </w:p>
        </w:tc>
        <w:tc>
          <w:tcPr>
            <w:tcW w:w="1875" w:type="dxa"/>
            <w:shd w:val="clear" w:color="auto" w:fill="B4C5E7"/>
          </w:tcPr>
          <w:p>
            <w:pPr>
              <w:pStyle w:val="TableParagraph"/>
              <w:spacing w:line="260" w:lineRule="exact"/>
              <w:ind w:left="460" w:right="426" w:firstLine="57"/>
              <w:rPr>
                <w:sz w:val="22"/>
              </w:rPr>
            </w:pPr>
            <w:r>
              <w:rPr>
                <w:sz w:val="22"/>
              </w:rPr>
              <w:t>tipologia emissione</w:t>
            </w:r>
          </w:p>
        </w:tc>
        <w:tc>
          <w:tcPr>
            <w:tcW w:w="4981" w:type="dxa"/>
            <w:shd w:val="clear" w:color="auto" w:fill="B4C5E7"/>
          </w:tcPr>
          <w:p>
            <w:pPr>
              <w:pStyle w:val="TableParagraph"/>
              <w:spacing w:line="257" w:lineRule="exact"/>
              <w:ind w:left="781"/>
              <w:rPr>
                <w:sz w:val="22"/>
              </w:rPr>
            </w:pPr>
            <w:r>
              <w:rPr>
                <w:sz w:val="22"/>
              </w:rPr>
              <w:t>tipologia personalizzazione adottata</w:t>
            </w:r>
          </w:p>
        </w:tc>
      </w:tr>
      <w:tr>
        <w:trPr>
          <w:trHeight w:val="769" w:hRule="atLeast"/>
        </w:trPr>
        <w:tc>
          <w:tcPr>
            <w:tcW w:w="269" w:type="dxa"/>
          </w:tcPr>
          <w:p>
            <w:pPr>
              <w:pStyle w:val="TableParagraph"/>
              <w:spacing w:before="8"/>
              <w:rPr>
                <w:b/>
                <w:sz w:val="23"/>
              </w:rPr>
            </w:pPr>
          </w:p>
          <w:p>
            <w:pPr>
              <w:pStyle w:val="TableParagraph"/>
              <w:ind w:right="11"/>
              <w:jc w:val="right"/>
              <w:rPr>
                <w:sz w:val="24"/>
              </w:rPr>
            </w:pPr>
            <w:r>
              <w:rPr>
                <w:sz w:val="24"/>
              </w:rPr>
              <w:t>1</w:t>
            </w:r>
          </w:p>
        </w:tc>
        <w:tc>
          <w:tcPr>
            <w:tcW w:w="2266" w:type="dxa"/>
          </w:tcPr>
          <w:p>
            <w:pPr>
              <w:pStyle w:val="TableParagraph"/>
              <w:spacing w:before="7"/>
              <w:rPr>
                <w:b/>
                <w:sz w:val="21"/>
              </w:rPr>
            </w:pPr>
          </w:p>
          <w:p>
            <w:pPr>
              <w:pStyle w:val="TableParagraph"/>
              <w:ind w:left="105"/>
              <w:rPr>
                <w:i/>
                <w:sz w:val="22"/>
              </w:rPr>
            </w:pPr>
            <w:r>
              <w:rPr>
                <w:i/>
                <w:color w:val="006FC0"/>
                <w:sz w:val="22"/>
              </w:rPr>
              <w:t>es. toyota yaris</w:t>
            </w:r>
          </w:p>
        </w:tc>
        <w:tc>
          <w:tcPr>
            <w:tcW w:w="1066" w:type="dxa"/>
          </w:tcPr>
          <w:p>
            <w:pPr>
              <w:pStyle w:val="TableParagraph"/>
              <w:spacing w:before="7"/>
              <w:rPr>
                <w:b/>
                <w:sz w:val="21"/>
              </w:rPr>
            </w:pPr>
          </w:p>
          <w:p>
            <w:pPr>
              <w:pStyle w:val="TableParagraph"/>
              <w:ind w:left="102"/>
              <w:rPr>
                <w:i/>
                <w:sz w:val="22"/>
              </w:rPr>
            </w:pPr>
            <w:r>
              <w:rPr>
                <w:i/>
                <w:color w:val="006FC0"/>
                <w:sz w:val="22"/>
              </w:rPr>
              <w:t>es. 1</w:t>
            </w:r>
          </w:p>
        </w:tc>
        <w:tc>
          <w:tcPr>
            <w:tcW w:w="1875" w:type="dxa"/>
          </w:tcPr>
          <w:p>
            <w:pPr>
              <w:pStyle w:val="TableParagraph"/>
              <w:spacing w:before="7"/>
              <w:rPr>
                <w:b/>
                <w:sz w:val="21"/>
              </w:rPr>
            </w:pPr>
          </w:p>
          <w:p>
            <w:pPr>
              <w:pStyle w:val="TableParagraph"/>
              <w:ind w:left="102"/>
              <w:rPr>
                <w:i/>
                <w:sz w:val="22"/>
              </w:rPr>
            </w:pPr>
            <w:r>
              <w:rPr>
                <w:i/>
                <w:color w:val="006FC0"/>
                <w:sz w:val="22"/>
              </w:rPr>
              <w:t>es. ibrida</w:t>
            </w:r>
          </w:p>
        </w:tc>
        <w:tc>
          <w:tcPr>
            <w:tcW w:w="4981" w:type="dxa"/>
          </w:tcPr>
          <w:p>
            <w:pPr>
              <w:pStyle w:val="TableParagraph"/>
              <w:spacing w:before="5"/>
              <w:rPr>
                <w:b/>
                <w:sz w:val="21"/>
              </w:rPr>
            </w:pPr>
          </w:p>
          <w:p>
            <w:pPr>
              <w:pStyle w:val="TableParagraph"/>
              <w:spacing w:line="260" w:lineRule="atLeast"/>
              <w:ind w:left="105" w:right="650" w:hanging="3"/>
              <w:rPr>
                <w:i/>
                <w:sz w:val="22"/>
              </w:rPr>
            </w:pPr>
            <w:r>
              <w:rPr>
                <w:i/>
                <w:color w:val="006FC0"/>
                <w:sz w:val="22"/>
              </w:rPr>
              <w:t>es. SPAZI ESTERNI/INTERNI: pannelli laterali </w:t>
            </w:r>
            <w:r>
              <w:rPr>
                <w:i/>
                <w:color w:val="006FC0"/>
                <w:sz w:val="22"/>
              </w:rPr>
              <w:t>portiere, poggiatesta, ecc</w:t>
            </w:r>
          </w:p>
        </w:tc>
      </w:tr>
      <w:tr>
        <w:trPr>
          <w:trHeight w:val="280" w:hRule="atLeast"/>
        </w:trPr>
        <w:tc>
          <w:tcPr>
            <w:tcW w:w="269" w:type="dxa"/>
          </w:tcPr>
          <w:p>
            <w:pPr>
              <w:pStyle w:val="TableParagraph"/>
              <w:spacing w:line="261" w:lineRule="exact"/>
              <w:ind w:right="11"/>
              <w:jc w:val="right"/>
              <w:rPr>
                <w:sz w:val="24"/>
              </w:rPr>
            </w:pPr>
            <w:r>
              <w:rPr>
                <w:sz w:val="24"/>
              </w:rPr>
              <w:t>2</w:t>
            </w:r>
          </w:p>
        </w:tc>
        <w:tc>
          <w:tcPr>
            <w:tcW w:w="2266" w:type="dxa"/>
          </w:tcPr>
          <w:p>
            <w:pPr>
              <w:pStyle w:val="TableParagraph"/>
              <w:spacing w:line="256" w:lineRule="exact"/>
              <w:ind w:left="105"/>
              <w:rPr>
                <w:i/>
                <w:sz w:val="22"/>
              </w:rPr>
            </w:pPr>
            <w:r>
              <w:rPr>
                <w:i/>
                <w:color w:val="006FC0"/>
                <w:sz w:val="22"/>
              </w:rPr>
              <w:t>es. toyota yaris</w:t>
            </w:r>
          </w:p>
        </w:tc>
        <w:tc>
          <w:tcPr>
            <w:tcW w:w="1066" w:type="dxa"/>
          </w:tcPr>
          <w:p>
            <w:pPr>
              <w:pStyle w:val="TableParagraph"/>
              <w:spacing w:line="256" w:lineRule="exact"/>
              <w:ind w:left="102"/>
              <w:rPr>
                <w:i/>
                <w:sz w:val="22"/>
              </w:rPr>
            </w:pPr>
            <w:r>
              <w:rPr>
                <w:i/>
                <w:color w:val="006FC0"/>
                <w:sz w:val="22"/>
              </w:rPr>
              <w:t>es. 4</w:t>
            </w:r>
          </w:p>
        </w:tc>
        <w:tc>
          <w:tcPr>
            <w:tcW w:w="1875" w:type="dxa"/>
          </w:tcPr>
          <w:p>
            <w:pPr>
              <w:pStyle w:val="TableParagraph"/>
              <w:spacing w:line="256" w:lineRule="exact"/>
              <w:ind w:left="102"/>
              <w:rPr>
                <w:i/>
                <w:sz w:val="22"/>
              </w:rPr>
            </w:pPr>
            <w:r>
              <w:rPr>
                <w:i/>
                <w:color w:val="006FC0"/>
                <w:sz w:val="22"/>
              </w:rPr>
              <w:t>es. benzina</w:t>
            </w:r>
          </w:p>
        </w:tc>
        <w:tc>
          <w:tcPr>
            <w:tcW w:w="4981" w:type="dxa"/>
          </w:tcPr>
          <w:p>
            <w:pPr>
              <w:pStyle w:val="TableParagraph"/>
              <w:spacing w:line="256" w:lineRule="exact"/>
              <w:ind w:left="102"/>
              <w:rPr>
                <w:i/>
                <w:sz w:val="22"/>
              </w:rPr>
            </w:pPr>
            <w:r>
              <w:rPr>
                <w:i/>
                <w:color w:val="006FC0"/>
                <w:sz w:val="22"/>
              </w:rPr>
              <w:t>es. SPAZI INTERNI: poggiatesta, coprisedili, ecc.</w:t>
            </w:r>
          </w:p>
        </w:tc>
      </w:tr>
      <w:tr>
        <w:trPr>
          <w:trHeight w:val="280" w:hRule="atLeast"/>
        </w:trPr>
        <w:tc>
          <w:tcPr>
            <w:tcW w:w="269" w:type="dxa"/>
          </w:tcPr>
          <w:p>
            <w:pPr>
              <w:pStyle w:val="TableParagraph"/>
              <w:spacing w:line="260" w:lineRule="exact"/>
              <w:ind w:right="11"/>
              <w:jc w:val="right"/>
              <w:rPr>
                <w:sz w:val="24"/>
              </w:rPr>
            </w:pPr>
            <w:r>
              <w:rPr>
                <w:sz w:val="24"/>
              </w:rPr>
              <w:t>3</w:t>
            </w:r>
          </w:p>
        </w:tc>
        <w:tc>
          <w:tcPr>
            <w:tcW w:w="2266" w:type="dxa"/>
          </w:tcPr>
          <w:p>
            <w:pPr>
              <w:pStyle w:val="TableParagraph"/>
              <w:rPr>
                <w:rFonts w:ascii="Times New Roman"/>
                <w:sz w:val="20"/>
              </w:rPr>
            </w:pPr>
          </w:p>
        </w:tc>
        <w:tc>
          <w:tcPr>
            <w:tcW w:w="1066" w:type="dxa"/>
          </w:tcPr>
          <w:p>
            <w:pPr>
              <w:pStyle w:val="TableParagraph"/>
              <w:rPr>
                <w:rFonts w:ascii="Times New Roman"/>
                <w:sz w:val="20"/>
              </w:rPr>
            </w:pPr>
          </w:p>
        </w:tc>
        <w:tc>
          <w:tcPr>
            <w:tcW w:w="1875" w:type="dxa"/>
          </w:tcPr>
          <w:p>
            <w:pPr>
              <w:pStyle w:val="TableParagraph"/>
              <w:rPr>
                <w:rFonts w:ascii="Times New Roman"/>
                <w:sz w:val="20"/>
              </w:rPr>
            </w:pPr>
          </w:p>
        </w:tc>
        <w:tc>
          <w:tcPr>
            <w:tcW w:w="4981" w:type="dxa"/>
          </w:tcPr>
          <w:p>
            <w:pPr>
              <w:pStyle w:val="TableParagraph"/>
              <w:rPr>
                <w:rFonts w:ascii="Times New Roman"/>
                <w:sz w:val="20"/>
              </w:rPr>
            </w:pPr>
          </w:p>
        </w:tc>
      </w:tr>
      <w:tr>
        <w:trPr>
          <w:trHeight w:val="282" w:hRule="atLeast"/>
        </w:trPr>
        <w:tc>
          <w:tcPr>
            <w:tcW w:w="269" w:type="dxa"/>
          </w:tcPr>
          <w:p>
            <w:pPr>
              <w:pStyle w:val="TableParagraph"/>
              <w:spacing w:line="260" w:lineRule="exact" w:before="2"/>
              <w:ind w:right="11"/>
              <w:jc w:val="right"/>
              <w:rPr>
                <w:sz w:val="24"/>
              </w:rPr>
            </w:pPr>
            <w:r>
              <w:rPr>
                <w:sz w:val="24"/>
              </w:rPr>
              <w:t>4</w:t>
            </w:r>
          </w:p>
        </w:tc>
        <w:tc>
          <w:tcPr>
            <w:tcW w:w="2266" w:type="dxa"/>
          </w:tcPr>
          <w:p>
            <w:pPr>
              <w:pStyle w:val="TableParagraph"/>
              <w:rPr>
                <w:rFonts w:ascii="Times New Roman"/>
                <w:sz w:val="20"/>
              </w:rPr>
            </w:pPr>
          </w:p>
        </w:tc>
        <w:tc>
          <w:tcPr>
            <w:tcW w:w="1066" w:type="dxa"/>
          </w:tcPr>
          <w:p>
            <w:pPr>
              <w:pStyle w:val="TableParagraph"/>
              <w:rPr>
                <w:rFonts w:ascii="Times New Roman"/>
                <w:sz w:val="20"/>
              </w:rPr>
            </w:pPr>
          </w:p>
        </w:tc>
        <w:tc>
          <w:tcPr>
            <w:tcW w:w="1875" w:type="dxa"/>
          </w:tcPr>
          <w:p>
            <w:pPr>
              <w:pStyle w:val="TableParagraph"/>
              <w:rPr>
                <w:rFonts w:ascii="Times New Roman"/>
                <w:sz w:val="20"/>
              </w:rPr>
            </w:pPr>
          </w:p>
        </w:tc>
        <w:tc>
          <w:tcPr>
            <w:tcW w:w="4981" w:type="dxa"/>
          </w:tcPr>
          <w:p>
            <w:pPr>
              <w:pStyle w:val="TableParagraph"/>
              <w:rPr>
                <w:rFonts w:ascii="Times New Roman"/>
                <w:sz w:val="20"/>
              </w:rPr>
            </w:pPr>
          </w:p>
        </w:tc>
      </w:tr>
      <w:tr>
        <w:trPr>
          <w:trHeight w:val="280" w:hRule="atLeast"/>
        </w:trPr>
        <w:tc>
          <w:tcPr>
            <w:tcW w:w="269" w:type="dxa"/>
          </w:tcPr>
          <w:p>
            <w:pPr>
              <w:pStyle w:val="TableParagraph"/>
              <w:spacing w:line="260" w:lineRule="exact"/>
              <w:ind w:right="11"/>
              <w:jc w:val="right"/>
              <w:rPr>
                <w:sz w:val="24"/>
              </w:rPr>
            </w:pPr>
            <w:r>
              <w:rPr>
                <w:sz w:val="24"/>
              </w:rPr>
              <w:t>5</w:t>
            </w:r>
          </w:p>
        </w:tc>
        <w:tc>
          <w:tcPr>
            <w:tcW w:w="2266" w:type="dxa"/>
          </w:tcPr>
          <w:p>
            <w:pPr>
              <w:pStyle w:val="TableParagraph"/>
              <w:rPr>
                <w:rFonts w:ascii="Times New Roman"/>
                <w:sz w:val="20"/>
              </w:rPr>
            </w:pPr>
          </w:p>
        </w:tc>
        <w:tc>
          <w:tcPr>
            <w:tcW w:w="1066" w:type="dxa"/>
          </w:tcPr>
          <w:p>
            <w:pPr>
              <w:pStyle w:val="TableParagraph"/>
              <w:rPr>
                <w:rFonts w:ascii="Times New Roman"/>
                <w:sz w:val="20"/>
              </w:rPr>
            </w:pPr>
          </w:p>
        </w:tc>
        <w:tc>
          <w:tcPr>
            <w:tcW w:w="1875" w:type="dxa"/>
          </w:tcPr>
          <w:p>
            <w:pPr>
              <w:pStyle w:val="TableParagraph"/>
              <w:rPr>
                <w:rFonts w:ascii="Times New Roman"/>
                <w:sz w:val="20"/>
              </w:rPr>
            </w:pPr>
          </w:p>
        </w:tc>
        <w:tc>
          <w:tcPr>
            <w:tcW w:w="4981" w:type="dxa"/>
          </w:tcPr>
          <w:p>
            <w:pPr>
              <w:pStyle w:val="TableParagraph"/>
              <w:rPr>
                <w:rFonts w:ascii="Times New Roman"/>
                <w:sz w:val="20"/>
              </w:rPr>
            </w:pPr>
          </w:p>
        </w:tc>
      </w:tr>
      <w:tr>
        <w:trPr>
          <w:trHeight w:val="282" w:hRule="atLeast"/>
        </w:trPr>
        <w:tc>
          <w:tcPr>
            <w:tcW w:w="269" w:type="dxa"/>
          </w:tcPr>
          <w:p>
            <w:pPr>
              <w:pStyle w:val="TableParagraph"/>
              <w:spacing w:line="260" w:lineRule="exact" w:before="2"/>
              <w:ind w:right="11"/>
              <w:jc w:val="right"/>
              <w:rPr>
                <w:sz w:val="24"/>
              </w:rPr>
            </w:pPr>
            <w:r>
              <w:rPr>
                <w:sz w:val="24"/>
              </w:rPr>
              <w:t>6</w:t>
            </w:r>
          </w:p>
        </w:tc>
        <w:tc>
          <w:tcPr>
            <w:tcW w:w="2266" w:type="dxa"/>
          </w:tcPr>
          <w:p>
            <w:pPr>
              <w:pStyle w:val="TableParagraph"/>
              <w:rPr>
                <w:rFonts w:ascii="Times New Roman"/>
                <w:sz w:val="20"/>
              </w:rPr>
            </w:pPr>
          </w:p>
        </w:tc>
        <w:tc>
          <w:tcPr>
            <w:tcW w:w="1066" w:type="dxa"/>
          </w:tcPr>
          <w:p>
            <w:pPr>
              <w:pStyle w:val="TableParagraph"/>
              <w:rPr>
                <w:rFonts w:ascii="Times New Roman"/>
                <w:sz w:val="20"/>
              </w:rPr>
            </w:pPr>
          </w:p>
        </w:tc>
        <w:tc>
          <w:tcPr>
            <w:tcW w:w="1875" w:type="dxa"/>
          </w:tcPr>
          <w:p>
            <w:pPr>
              <w:pStyle w:val="TableParagraph"/>
              <w:rPr>
                <w:rFonts w:ascii="Times New Roman"/>
                <w:sz w:val="20"/>
              </w:rPr>
            </w:pPr>
          </w:p>
        </w:tc>
        <w:tc>
          <w:tcPr>
            <w:tcW w:w="4981" w:type="dxa"/>
          </w:tcPr>
          <w:p>
            <w:pPr>
              <w:pStyle w:val="TableParagraph"/>
              <w:rPr>
                <w:rFonts w:ascii="Times New Roman"/>
                <w:sz w:val="20"/>
              </w:rPr>
            </w:pPr>
          </w:p>
        </w:tc>
      </w:tr>
    </w:tbl>
    <w:p>
      <w:pPr>
        <w:pStyle w:val="BodyText"/>
        <w:rPr>
          <w:sz w:val="20"/>
        </w:rPr>
      </w:pPr>
    </w:p>
    <w:p>
      <w:pPr>
        <w:pStyle w:val="BodyText"/>
        <w:rPr>
          <w:sz w:val="20"/>
        </w:rPr>
      </w:pPr>
    </w:p>
    <w:p>
      <w:pPr>
        <w:pStyle w:val="BodyText"/>
        <w:spacing w:before="3"/>
        <w:rPr>
          <w:sz w:val="29"/>
        </w:rPr>
      </w:pPr>
      <w:r>
        <w:rPr/>
        <w:pict>
          <v:group style="position:absolute;margin-left:36.360001pt;margin-top:19.152754pt;width:527.550pt;height:182.1pt;mso-position-horizontal-relative:page;mso-position-vertical-relative:paragraph;z-index:-15727616;mso-wrap-distance-left:0;mso-wrap-distance-right:0" coordorigin="727,383" coordsize="10551,3642">
            <v:shape style="position:absolute;left:727;top:383;width:10551;height:3642" coordorigin="727,383" coordsize="10551,3642" path="m737,4015l727,4015,727,4024,737,4024,737,4015xm737,383l727,383,727,4015,737,4015,737,383xm11278,4015l11268,4015,737,4015,737,4024,11268,4024,11278,4024,11278,4015xm11278,383l11268,383,11268,1681,737,1681,737,1691,11268,1691,11268,4015,11278,4015,11278,383xe" filled="true" fillcolor="#000000" stroked="false">
              <v:path arrowok="t"/>
              <v:fill type="solid"/>
            </v:shape>
            <v:shape style="position:absolute;left:732;top:387;width:10541;height:1299" type="#_x0000_t202" filled="false" stroked="true" strokeweight=".47998pt" strokecolor="#000000">
              <v:textbox inset="0,0,0,0">
                <w:txbxContent>
                  <w:p>
                    <w:pPr>
                      <w:spacing w:line="258" w:lineRule="exact" w:before="0"/>
                      <w:ind w:left="100" w:right="0" w:firstLine="0"/>
                      <w:jc w:val="both"/>
                      <w:rPr>
                        <w:b/>
                        <w:sz w:val="22"/>
                      </w:rPr>
                    </w:pPr>
                    <w:r>
                      <w:rPr>
                        <w:b/>
                        <w:sz w:val="22"/>
                      </w:rPr>
                      <w:t>PIANO OPERATIVO - ITINERARI E TARGET</w:t>
                    </w:r>
                  </w:p>
                  <w:p>
                    <w:pPr>
                      <w:spacing w:before="1"/>
                      <w:ind w:left="103" w:right="864" w:firstLine="0"/>
                      <w:jc w:val="both"/>
                      <w:rPr>
                        <w:sz w:val="22"/>
                      </w:rPr>
                    </w:pPr>
                    <w:r>
                      <w:rPr>
                        <w:sz w:val="22"/>
                      </w:rPr>
                      <w:t>Indicare le principali tratte che si prevedono di coprire, individuate su base provinciale all’interno del territorio regionale, le tipologie di target (clienti) che si prevedono di raggiungere in quel determinato periodo.</w:t>
                    </w:r>
                  </w:p>
                </w:txbxContent>
              </v:textbox>
              <v:stroke dashstyle="solid"/>
              <w10:wrap type="none"/>
            </v:shape>
            <w10:wrap type="topAndBottom"/>
          </v:group>
        </w:pict>
      </w:r>
    </w:p>
    <w:p>
      <w:pPr>
        <w:spacing w:after="0"/>
        <w:rPr>
          <w:sz w:val="29"/>
        </w:rPr>
        <w:sectPr>
          <w:pgSz w:w="11900" w:h="16850"/>
          <w:pgMar w:header="403" w:footer="976" w:top="2480" w:bottom="1160" w:left="620" w:right="240"/>
        </w:sectPr>
      </w:pPr>
    </w:p>
    <w:p>
      <w:pPr>
        <w:pStyle w:val="BodyText"/>
        <w:spacing w:before="8"/>
        <w:rPr>
          <w:sz w:val="29"/>
        </w:rPr>
      </w:pPr>
    </w:p>
    <w:p>
      <w:pPr>
        <w:spacing w:before="101"/>
        <w:ind w:left="217" w:right="0" w:firstLine="0"/>
        <w:jc w:val="left"/>
        <w:rPr>
          <w:b/>
          <w:sz w:val="22"/>
        </w:rPr>
      </w:pPr>
      <w:r>
        <w:rPr>
          <w:b/>
          <w:sz w:val="22"/>
        </w:rPr>
        <w:t>OFFERTA ECONOMICA</w:t>
      </w:r>
    </w:p>
    <w:p>
      <w:pPr>
        <w:pStyle w:val="BodyText"/>
        <w:spacing w:before="6"/>
        <w:rPr>
          <w:sz w:val="2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1"/>
        <w:gridCol w:w="1394"/>
        <w:gridCol w:w="3226"/>
        <w:gridCol w:w="1454"/>
      </w:tblGrid>
      <w:tr>
        <w:trPr>
          <w:trHeight w:val="2373" w:hRule="atLeast"/>
        </w:trPr>
        <w:tc>
          <w:tcPr>
            <w:tcW w:w="3781" w:type="dxa"/>
          </w:tcPr>
          <w:p>
            <w:pPr>
              <w:pStyle w:val="TableParagraph"/>
              <w:rPr>
                <w:b/>
                <w:sz w:val="26"/>
              </w:rPr>
            </w:pPr>
          </w:p>
          <w:p>
            <w:pPr>
              <w:pStyle w:val="TableParagraph"/>
              <w:rPr>
                <w:b/>
                <w:sz w:val="26"/>
              </w:rPr>
            </w:pPr>
          </w:p>
          <w:p>
            <w:pPr>
              <w:pStyle w:val="TableParagraph"/>
              <w:spacing w:before="7"/>
              <w:rPr>
                <w:b/>
                <w:sz w:val="36"/>
              </w:rPr>
            </w:pPr>
          </w:p>
          <w:p>
            <w:pPr>
              <w:pStyle w:val="TableParagraph"/>
              <w:ind w:left="105"/>
              <w:rPr>
                <w:b/>
                <w:sz w:val="22"/>
              </w:rPr>
            </w:pPr>
            <w:r>
              <w:rPr>
                <w:b/>
                <w:sz w:val="22"/>
              </w:rPr>
              <w:t>Voce di costo</w:t>
            </w:r>
          </w:p>
        </w:tc>
        <w:tc>
          <w:tcPr>
            <w:tcW w:w="1394" w:type="dxa"/>
          </w:tcPr>
          <w:p>
            <w:pPr>
              <w:pStyle w:val="TableParagraph"/>
              <w:rPr>
                <w:b/>
                <w:sz w:val="26"/>
              </w:rPr>
            </w:pPr>
          </w:p>
          <w:p>
            <w:pPr>
              <w:pStyle w:val="TableParagraph"/>
              <w:spacing w:before="6"/>
              <w:rPr>
                <w:b/>
                <w:sz w:val="24"/>
              </w:rPr>
            </w:pPr>
          </w:p>
          <w:p>
            <w:pPr>
              <w:pStyle w:val="TableParagraph"/>
              <w:spacing w:line="276" w:lineRule="auto"/>
              <w:ind w:left="107" w:right="107" w:hanging="3"/>
              <w:rPr>
                <w:b/>
                <w:sz w:val="22"/>
              </w:rPr>
            </w:pPr>
            <w:r>
              <w:rPr>
                <w:b/>
                <w:sz w:val="22"/>
              </w:rPr>
              <w:t>Costo a corpo (€ iva inclusa)</w:t>
            </w:r>
          </w:p>
        </w:tc>
        <w:tc>
          <w:tcPr>
            <w:tcW w:w="3226" w:type="dxa"/>
          </w:tcPr>
          <w:p>
            <w:pPr>
              <w:pStyle w:val="TableParagraph"/>
              <w:rPr>
                <w:b/>
                <w:sz w:val="26"/>
              </w:rPr>
            </w:pPr>
          </w:p>
          <w:p>
            <w:pPr>
              <w:pStyle w:val="TableParagraph"/>
              <w:rPr>
                <w:b/>
                <w:sz w:val="26"/>
              </w:rPr>
            </w:pPr>
          </w:p>
          <w:p>
            <w:pPr>
              <w:pStyle w:val="TableParagraph"/>
              <w:spacing w:before="10"/>
              <w:rPr>
                <w:b/>
                <w:sz w:val="23"/>
              </w:rPr>
            </w:pPr>
          </w:p>
          <w:p>
            <w:pPr>
              <w:pStyle w:val="TableParagraph"/>
              <w:ind w:left="106"/>
              <w:rPr>
                <w:b/>
                <w:sz w:val="22"/>
              </w:rPr>
            </w:pPr>
            <w:r>
              <w:rPr>
                <w:b/>
                <w:sz w:val="22"/>
              </w:rPr>
              <w:t>Costo unitario (€ iva inclusa)</w:t>
            </w:r>
          </w:p>
        </w:tc>
        <w:tc>
          <w:tcPr>
            <w:tcW w:w="1454" w:type="dxa"/>
          </w:tcPr>
          <w:p>
            <w:pPr>
              <w:pStyle w:val="TableParagraph"/>
              <w:spacing w:before="4"/>
              <w:rPr>
                <w:b/>
                <w:sz w:val="25"/>
              </w:rPr>
            </w:pPr>
          </w:p>
          <w:p>
            <w:pPr>
              <w:pStyle w:val="TableParagraph"/>
              <w:spacing w:line="276" w:lineRule="auto"/>
              <w:ind w:left="106" w:right="199"/>
              <w:rPr>
                <w:b/>
                <w:sz w:val="22"/>
              </w:rPr>
            </w:pPr>
            <w:r>
              <w:rPr>
                <w:b/>
                <w:sz w:val="22"/>
              </w:rPr>
              <w:t>Totale voce costo (€ iva inclusa </w:t>
            </w:r>
            <w:r>
              <w:rPr>
                <w:b/>
                <w:spacing w:val="-5"/>
                <w:sz w:val="22"/>
              </w:rPr>
              <w:t>con </w:t>
            </w:r>
            <w:r>
              <w:rPr>
                <w:b/>
                <w:sz w:val="22"/>
              </w:rPr>
              <w:t>eventuale sconto)</w:t>
            </w:r>
          </w:p>
        </w:tc>
      </w:tr>
      <w:tr>
        <w:trPr>
          <w:trHeight w:val="1542" w:hRule="atLeast"/>
        </w:trPr>
        <w:tc>
          <w:tcPr>
            <w:tcW w:w="3781" w:type="dxa"/>
          </w:tcPr>
          <w:p>
            <w:pPr>
              <w:pStyle w:val="TableParagraph"/>
              <w:spacing w:line="276" w:lineRule="auto" w:before="59"/>
              <w:ind w:left="107" w:right="95"/>
              <w:jc w:val="both"/>
              <w:rPr>
                <w:sz w:val="22"/>
              </w:rPr>
            </w:pPr>
            <w:r>
              <w:rPr>
                <w:sz w:val="22"/>
              </w:rPr>
              <w:t>Caratterizzazione delle superfici esterne degli autoveicoli (es. adesivi, pannelli applicati su portiere, lunotti, ecc)</w:t>
            </w:r>
          </w:p>
        </w:tc>
        <w:tc>
          <w:tcPr>
            <w:tcW w:w="1394" w:type="dxa"/>
          </w:tcPr>
          <w:p>
            <w:pPr>
              <w:pStyle w:val="TableParagraph"/>
              <w:spacing w:line="257" w:lineRule="exact"/>
              <w:ind w:left="105"/>
              <w:rPr>
                <w:sz w:val="22"/>
              </w:rPr>
            </w:pPr>
            <w:r>
              <w:rPr>
                <w:sz w:val="22"/>
              </w:rPr>
              <w:t>€ 0,00</w:t>
            </w:r>
          </w:p>
        </w:tc>
        <w:tc>
          <w:tcPr>
            <w:tcW w:w="3226" w:type="dxa"/>
          </w:tcPr>
          <w:p>
            <w:pPr>
              <w:pStyle w:val="TableParagraph"/>
              <w:spacing w:line="257" w:lineRule="exact"/>
              <w:ind w:left="106"/>
              <w:rPr>
                <w:sz w:val="22"/>
              </w:rPr>
            </w:pPr>
            <w:r>
              <w:rPr>
                <w:sz w:val="22"/>
              </w:rPr>
              <w:t>es. n.1 pannello € 0,00</w:t>
            </w:r>
          </w:p>
          <w:p>
            <w:pPr>
              <w:pStyle w:val="TableParagraph"/>
              <w:spacing w:before="37"/>
              <w:ind w:left="106"/>
              <w:rPr>
                <w:sz w:val="22"/>
              </w:rPr>
            </w:pPr>
            <w:r>
              <w:rPr>
                <w:sz w:val="22"/>
              </w:rPr>
              <w:t>n.1 adesivo € 0,00</w:t>
            </w:r>
          </w:p>
        </w:tc>
        <w:tc>
          <w:tcPr>
            <w:tcW w:w="1454" w:type="dxa"/>
          </w:tcPr>
          <w:p>
            <w:pPr>
              <w:pStyle w:val="TableParagraph"/>
              <w:spacing w:line="257" w:lineRule="exact"/>
              <w:ind w:left="106"/>
              <w:rPr>
                <w:sz w:val="22"/>
              </w:rPr>
            </w:pPr>
            <w:r>
              <w:rPr>
                <w:sz w:val="22"/>
              </w:rPr>
              <w:t>€ 0,00</w:t>
            </w:r>
          </w:p>
        </w:tc>
      </w:tr>
      <w:tr>
        <w:trPr>
          <w:trHeight w:val="817" w:hRule="atLeast"/>
        </w:trPr>
        <w:tc>
          <w:tcPr>
            <w:tcW w:w="3781" w:type="dxa"/>
          </w:tcPr>
          <w:p>
            <w:pPr>
              <w:pStyle w:val="TableParagraph"/>
              <w:spacing w:line="276" w:lineRule="auto" w:before="112"/>
              <w:ind w:left="107" w:right="153" w:hanging="3"/>
              <w:rPr>
                <w:sz w:val="22"/>
              </w:rPr>
            </w:pPr>
            <w:r>
              <w:rPr>
                <w:sz w:val="22"/>
              </w:rPr>
              <w:t>Caratterizzazione superfici/spazi interni (es. poggiatesta, monitor, ecc)</w:t>
            </w:r>
          </w:p>
        </w:tc>
        <w:tc>
          <w:tcPr>
            <w:tcW w:w="1394" w:type="dxa"/>
          </w:tcPr>
          <w:p>
            <w:pPr>
              <w:pStyle w:val="TableParagraph"/>
              <w:spacing w:line="257" w:lineRule="exact"/>
              <w:ind w:left="105"/>
              <w:rPr>
                <w:sz w:val="22"/>
              </w:rPr>
            </w:pPr>
            <w:r>
              <w:rPr>
                <w:sz w:val="22"/>
              </w:rPr>
              <w:t>€ 0,00</w:t>
            </w:r>
          </w:p>
        </w:tc>
        <w:tc>
          <w:tcPr>
            <w:tcW w:w="3226" w:type="dxa"/>
          </w:tcPr>
          <w:p>
            <w:pPr>
              <w:pStyle w:val="TableParagraph"/>
              <w:spacing w:line="257" w:lineRule="exact"/>
              <w:ind w:left="106"/>
              <w:rPr>
                <w:sz w:val="22"/>
              </w:rPr>
            </w:pPr>
            <w:r>
              <w:rPr>
                <w:sz w:val="22"/>
              </w:rPr>
              <w:t>es. n.1 poggiatesta € 0,00</w:t>
            </w:r>
          </w:p>
        </w:tc>
        <w:tc>
          <w:tcPr>
            <w:tcW w:w="1454" w:type="dxa"/>
          </w:tcPr>
          <w:p>
            <w:pPr>
              <w:pStyle w:val="TableParagraph"/>
              <w:spacing w:line="257" w:lineRule="exact"/>
              <w:ind w:left="106"/>
              <w:rPr>
                <w:sz w:val="22"/>
              </w:rPr>
            </w:pPr>
            <w:r>
              <w:rPr>
                <w:sz w:val="22"/>
              </w:rPr>
              <w:t>€ 0,00</w:t>
            </w:r>
          </w:p>
        </w:tc>
      </w:tr>
      <w:tr>
        <w:trPr>
          <w:trHeight w:val="890" w:hRule="atLeast"/>
        </w:trPr>
        <w:tc>
          <w:tcPr>
            <w:tcW w:w="3781" w:type="dxa"/>
          </w:tcPr>
          <w:p>
            <w:pPr>
              <w:pStyle w:val="TableParagraph"/>
              <w:spacing w:before="4"/>
              <w:rPr>
                <w:b/>
                <w:sz w:val="25"/>
              </w:rPr>
            </w:pPr>
          </w:p>
          <w:p>
            <w:pPr>
              <w:pStyle w:val="TableParagraph"/>
              <w:ind w:left="105"/>
              <w:rPr>
                <w:sz w:val="22"/>
              </w:rPr>
            </w:pPr>
            <w:r>
              <w:rPr>
                <w:sz w:val="22"/>
              </w:rPr>
              <w:t>Pubblicità su canali web/social</w:t>
            </w:r>
          </w:p>
        </w:tc>
        <w:tc>
          <w:tcPr>
            <w:tcW w:w="1394" w:type="dxa"/>
          </w:tcPr>
          <w:p>
            <w:pPr>
              <w:pStyle w:val="TableParagraph"/>
              <w:spacing w:line="257" w:lineRule="exact"/>
              <w:ind w:left="105"/>
              <w:rPr>
                <w:sz w:val="22"/>
              </w:rPr>
            </w:pPr>
            <w:r>
              <w:rPr>
                <w:sz w:val="22"/>
              </w:rPr>
              <w:t>€ 0,00</w:t>
            </w:r>
          </w:p>
        </w:tc>
        <w:tc>
          <w:tcPr>
            <w:tcW w:w="3226" w:type="dxa"/>
          </w:tcPr>
          <w:p>
            <w:pPr>
              <w:pStyle w:val="TableParagraph"/>
              <w:spacing w:line="276" w:lineRule="auto"/>
              <w:ind w:left="106" w:right="297"/>
              <w:rPr>
                <w:sz w:val="22"/>
              </w:rPr>
            </w:pPr>
            <w:r>
              <w:rPr>
                <w:sz w:val="22"/>
              </w:rPr>
              <w:t>es. n.1 banner sito web € 0,00 es. n.1 sponsorizzazione fb €</w:t>
            </w:r>
          </w:p>
          <w:p>
            <w:pPr>
              <w:pStyle w:val="TableParagraph"/>
              <w:spacing w:before="2"/>
              <w:ind w:left="108"/>
              <w:rPr>
                <w:sz w:val="22"/>
              </w:rPr>
            </w:pPr>
            <w:r>
              <w:rPr>
                <w:sz w:val="22"/>
              </w:rPr>
              <w:t>0,00</w:t>
            </w:r>
          </w:p>
        </w:tc>
        <w:tc>
          <w:tcPr>
            <w:tcW w:w="1454" w:type="dxa"/>
          </w:tcPr>
          <w:p>
            <w:pPr>
              <w:pStyle w:val="TableParagraph"/>
              <w:spacing w:line="257" w:lineRule="exact"/>
              <w:ind w:left="106"/>
              <w:rPr>
                <w:sz w:val="22"/>
              </w:rPr>
            </w:pPr>
            <w:r>
              <w:rPr>
                <w:sz w:val="22"/>
              </w:rPr>
              <w:t>€ 0,00</w:t>
            </w:r>
          </w:p>
        </w:tc>
      </w:tr>
      <w:tr>
        <w:trPr>
          <w:trHeight w:val="669" w:hRule="atLeast"/>
        </w:trPr>
        <w:tc>
          <w:tcPr>
            <w:tcW w:w="3781" w:type="dxa"/>
          </w:tcPr>
          <w:p>
            <w:pPr>
              <w:pStyle w:val="TableParagraph"/>
              <w:spacing w:before="186"/>
              <w:ind w:left="105"/>
              <w:rPr>
                <w:sz w:val="22"/>
              </w:rPr>
            </w:pPr>
            <w:r>
              <w:rPr>
                <w:sz w:val="22"/>
              </w:rPr>
              <w:t>Altro (specificare cosa)</w:t>
            </w:r>
          </w:p>
        </w:tc>
        <w:tc>
          <w:tcPr>
            <w:tcW w:w="1394" w:type="dxa"/>
          </w:tcPr>
          <w:p>
            <w:pPr>
              <w:pStyle w:val="TableParagraph"/>
              <w:spacing w:line="257" w:lineRule="exact"/>
              <w:ind w:left="105"/>
              <w:rPr>
                <w:sz w:val="22"/>
              </w:rPr>
            </w:pPr>
            <w:r>
              <w:rPr>
                <w:sz w:val="22"/>
              </w:rPr>
              <w:t>€ 0,00</w:t>
            </w:r>
          </w:p>
        </w:tc>
        <w:tc>
          <w:tcPr>
            <w:tcW w:w="3226" w:type="dxa"/>
          </w:tcPr>
          <w:p>
            <w:pPr>
              <w:pStyle w:val="TableParagraph"/>
              <w:spacing w:line="257" w:lineRule="exact"/>
              <w:ind w:left="106"/>
              <w:rPr>
                <w:sz w:val="22"/>
              </w:rPr>
            </w:pPr>
            <w:r>
              <w:rPr>
                <w:sz w:val="22"/>
              </w:rPr>
              <w:t>€ 0,00</w:t>
            </w:r>
          </w:p>
        </w:tc>
        <w:tc>
          <w:tcPr>
            <w:tcW w:w="1454" w:type="dxa"/>
          </w:tcPr>
          <w:p>
            <w:pPr>
              <w:pStyle w:val="TableParagraph"/>
              <w:spacing w:line="257" w:lineRule="exact"/>
              <w:ind w:left="106"/>
              <w:rPr>
                <w:sz w:val="22"/>
              </w:rPr>
            </w:pPr>
            <w:r>
              <w:rPr>
                <w:sz w:val="22"/>
              </w:rPr>
              <w:t>€ 0,00</w:t>
            </w:r>
          </w:p>
        </w:tc>
      </w:tr>
      <w:tr>
        <w:trPr>
          <w:trHeight w:val="669" w:hRule="atLeast"/>
        </w:trPr>
        <w:tc>
          <w:tcPr>
            <w:tcW w:w="8401" w:type="dxa"/>
            <w:gridSpan w:val="3"/>
          </w:tcPr>
          <w:p>
            <w:pPr>
              <w:pStyle w:val="TableParagraph"/>
              <w:spacing w:before="170"/>
              <w:ind w:left="105"/>
              <w:rPr>
                <w:b/>
                <w:sz w:val="24"/>
              </w:rPr>
            </w:pPr>
            <w:r>
              <w:rPr>
                <w:b/>
                <w:sz w:val="24"/>
              </w:rPr>
              <w:t>Totale</w:t>
            </w:r>
          </w:p>
        </w:tc>
        <w:tc>
          <w:tcPr>
            <w:tcW w:w="1454" w:type="dxa"/>
          </w:tcPr>
          <w:p>
            <w:pPr>
              <w:pStyle w:val="TableParagraph"/>
              <w:spacing w:line="279" w:lineRule="exact"/>
              <w:ind w:left="106"/>
              <w:rPr>
                <w:b/>
                <w:sz w:val="24"/>
              </w:rPr>
            </w:pPr>
            <w:r>
              <w:rPr>
                <w:b/>
                <w:sz w:val="24"/>
              </w:rPr>
              <w:t>€ 0,00</w:t>
            </w:r>
          </w:p>
        </w:tc>
      </w:tr>
    </w:tbl>
    <w:p>
      <w:pPr>
        <w:pStyle w:val="BodyText"/>
        <w:rPr>
          <w:sz w:val="26"/>
        </w:rPr>
      </w:pPr>
    </w:p>
    <w:p>
      <w:pPr>
        <w:pStyle w:val="BodyText"/>
        <w:rPr>
          <w:sz w:val="26"/>
        </w:rPr>
      </w:pPr>
    </w:p>
    <w:p>
      <w:pPr>
        <w:pStyle w:val="BodyText"/>
        <w:rPr>
          <w:sz w:val="26"/>
        </w:rPr>
      </w:pPr>
    </w:p>
    <w:p>
      <w:pPr>
        <w:spacing w:before="187"/>
        <w:ind w:left="3483" w:right="3685" w:firstLine="0"/>
        <w:jc w:val="center"/>
        <w:rPr>
          <w:sz w:val="24"/>
        </w:rPr>
      </w:pPr>
      <w:r>
        <w:rPr>
          <w:sz w:val="24"/>
        </w:rPr>
        <w:t>luogo, data, firma</w:t>
      </w:r>
    </w:p>
    <w:sectPr>
      <w:pgSz w:w="11900" w:h="16850"/>
      <w:pgMar w:header="403" w:footer="976" w:top="2480" w:bottom="1160" w:left="6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Segoe UI Emoji">
    <w:altName w:val="Segoe UI Emoj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296.109985pt;margin-top:782.232056pt;width:11.55pt;height:13.7pt;mso-position-horizontal-relative:page;mso-position-vertical-relative:page;z-index:-1590067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487414784">
          <wp:simplePos x="0" y="0"/>
          <wp:positionH relativeFrom="page">
            <wp:posOffset>2259964</wp:posOffset>
          </wp:positionH>
          <wp:positionV relativeFrom="page">
            <wp:posOffset>255904</wp:posOffset>
          </wp:positionV>
          <wp:extent cx="3224273" cy="7385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224273" cy="7385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6.119999pt;margin-top:95.660408pt;width:477.6pt;height:30.15pt;mso-position-horizontal-relative:page;mso-position-vertical-relative:page;z-index:-15901184" type="#_x0000_t202" filled="false" stroked="false">
          <v:textbox inset="0,0,0,0">
            <w:txbxContent>
              <w:p>
                <w:pPr>
                  <w:spacing w:before="20"/>
                  <w:ind w:left="20" w:right="18" w:hanging="3"/>
                  <w:jc w:val="center"/>
                  <w:rPr>
                    <w:b/>
                    <w:sz w:val="16"/>
                  </w:rPr>
                </w:pPr>
                <w:r>
                  <w:rPr>
                    <w:b/>
                    <w:sz w:val="16"/>
                  </w:rPr>
                  <w:t>Programma operativo Regionale FESR-FSE 2014 – 2020 “</w:t>
                </w:r>
                <w:r>
                  <w:rPr>
                    <w:b/>
                    <w:i/>
                    <w:sz w:val="16"/>
                  </w:rPr>
                  <w:t>Attrattori culturali, naturali e turismo</w:t>
                </w:r>
                <w:r>
                  <w:rPr>
                    <w:b/>
                    <w:sz w:val="16"/>
                  </w:rPr>
                  <w:t>” Asse VI – </w:t>
                </w:r>
                <w:r>
                  <w:rPr>
                    <w:b/>
                    <w:i/>
                    <w:sz w:val="16"/>
                  </w:rPr>
                  <w:t>Tutela dell’ambiente e </w:t>
                </w:r>
                <w:r>
                  <w:rPr>
                    <w:b/>
                    <w:i/>
                    <w:sz w:val="16"/>
                  </w:rPr>
                  <w:t>promozione delle risorse naturali e culturali </w:t>
                </w:r>
                <w:r>
                  <w:rPr>
                    <w:b/>
                    <w:sz w:val="16"/>
                  </w:rPr>
                  <w:t>– Azione 6.8 </w:t>
                </w:r>
                <w:r>
                  <w:rPr>
                    <w:b/>
                    <w:i/>
                    <w:sz w:val="16"/>
                  </w:rPr>
                  <w:t>Interventi per il riposizionamento competitivo delle destinazioni </w:t>
                </w:r>
                <w:r>
                  <w:rPr>
                    <w:b/>
                    <w:sz w:val="16"/>
                  </w:rPr>
                  <w:t>turistiche CUP: B39I18000080009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45" w:hanging="272"/>
      </w:pPr>
      <w:rPr>
        <w:rFonts w:hint="default" w:ascii="Segoe UI Emoji" w:hAnsi="Segoe UI Emoji" w:eastAsia="Segoe UI Emoji" w:cs="Segoe UI Emoji"/>
        <w:w w:val="86"/>
        <w:sz w:val="22"/>
        <w:szCs w:val="22"/>
        <w:lang w:val="it-IT" w:eastAsia="en-US" w:bidi="ar-SA"/>
      </w:rPr>
    </w:lvl>
    <w:lvl w:ilvl="1">
      <w:start w:val="0"/>
      <w:numFmt w:val="bullet"/>
      <w:lvlText w:val="•"/>
      <w:lvlJc w:val="left"/>
      <w:pPr>
        <w:ind w:left="1679" w:hanging="272"/>
      </w:pPr>
      <w:rPr>
        <w:rFonts w:hint="default"/>
        <w:lang w:val="it-IT" w:eastAsia="en-US" w:bidi="ar-SA"/>
      </w:rPr>
    </w:lvl>
    <w:lvl w:ilvl="2">
      <w:start w:val="0"/>
      <w:numFmt w:val="bullet"/>
      <w:lvlText w:val="•"/>
      <w:lvlJc w:val="left"/>
      <w:pPr>
        <w:ind w:left="2719" w:hanging="272"/>
      </w:pPr>
      <w:rPr>
        <w:rFonts w:hint="default"/>
        <w:lang w:val="it-IT" w:eastAsia="en-US" w:bidi="ar-SA"/>
      </w:rPr>
    </w:lvl>
    <w:lvl w:ilvl="3">
      <w:start w:val="0"/>
      <w:numFmt w:val="bullet"/>
      <w:lvlText w:val="•"/>
      <w:lvlJc w:val="left"/>
      <w:pPr>
        <w:ind w:left="3759" w:hanging="272"/>
      </w:pPr>
      <w:rPr>
        <w:rFonts w:hint="default"/>
        <w:lang w:val="it-IT" w:eastAsia="en-US" w:bidi="ar-SA"/>
      </w:rPr>
    </w:lvl>
    <w:lvl w:ilvl="4">
      <w:start w:val="0"/>
      <w:numFmt w:val="bullet"/>
      <w:lvlText w:val="•"/>
      <w:lvlJc w:val="left"/>
      <w:pPr>
        <w:ind w:left="4799" w:hanging="272"/>
      </w:pPr>
      <w:rPr>
        <w:rFonts w:hint="default"/>
        <w:lang w:val="it-IT" w:eastAsia="en-US" w:bidi="ar-SA"/>
      </w:rPr>
    </w:lvl>
    <w:lvl w:ilvl="5">
      <w:start w:val="0"/>
      <w:numFmt w:val="bullet"/>
      <w:lvlText w:val="•"/>
      <w:lvlJc w:val="left"/>
      <w:pPr>
        <w:ind w:left="5839" w:hanging="272"/>
      </w:pPr>
      <w:rPr>
        <w:rFonts w:hint="default"/>
        <w:lang w:val="it-IT" w:eastAsia="en-US" w:bidi="ar-SA"/>
      </w:rPr>
    </w:lvl>
    <w:lvl w:ilvl="6">
      <w:start w:val="0"/>
      <w:numFmt w:val="bullet"/>
      <w:lvlText w:val="•"/>
      <w:lvlJc w:val="left"/>
      <w:pPr>
        <w:ind w:left="6879" w:hanging="272"/>
      </w:pPr>
      <w:rPr>
        <w:rFonts w:hint="default"/>
        <w:lang w:val="it-IT" w:eastAsia="en-US" w:bidi="ar-SA"/>
      </w:rPr>
    </w:lvl>
    <w:lvl w:ilvl="7">
      <w:start w:val="0"/>
      <w:numFmt w:val="bullet"/>
      <w:lvlText w:val="•"/>
      <w:lvlJc w:val="left"/>
      <w:pPr>
        <w:ind w:left="7919" w:hanging="272"/>
      </w:pPr>
      <w:rPr>
        <w:rFonts w:hint="default"/>
        <w:lang w:val="it-IT" w:eastAsia="en-US" w:bidi="ar-SA"/>
      </w:rPr>
    </w:lvl>
    <w:lvl w:ilvl="8">
      <w:start w:val="0"/>
      <w:numFmt w:val="bullet"/>
      <w:lvlText w:val="•"/>
      <w:lvlJc w:val="left"/>
      <w:pPr>
        <w:ind w:left="8959" w:hanging="272"/>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it-IT" w:eastAsia="en-US" w:bidi="ar-SA"/>
    </w:rPr>
  </w:style>
  <w:style w:styleId="BodyText" w:type="paragraph">
    <w:name w:val="Body Text"/>
    <w:basedOn w:val="Normal"/>
    <w:uiPriority w:val="1"/>
    <w:qFormat/>
    <w:pPr/>
    <w:rPr>
      <w:rFonts w:ascii="Cambria" w:hAnsi="Cambria" w:eastAsia="Cambria" w:cs="Cambria"/>
      <w:b/>
      <w:bCs/>
      <w:sz w:val="24"/>
      <w:szCs w:val="24"/>
      <w:lang w:val="it-IT" w:eastAsia="en-US" w:bidi="ar-SA"/>
    </w:rPr>
  </w:style>
  <w:style w:styleId="ListParagraph" w:type="paragraph">
    <w:name w:val="List Paragraph"/>
    <w:basedOn w:val="Normal"/>
    <w:uiPriority w:val="1"/>
    <w:qFormat/>
    <w:pPr>
      <w:ind w:left="488" w:hanging="272"/>
    </w:pPr>
    <w:rPr>
      <w:rFonts w:ascii="Cambria" w:hAnsi="Cambria" w:eastAsia="Cambria" w:cs="Cambria"/>
      <w:lang w:val="it-IT" w:eastAsia="en-US" w:bidi="ar-SA"/>
    </w:rPr>
  </w:style>
  <w:style w:styleId="TableParagraph" w:type="paragraph">
    <w:name w:val="Table Paragraph"/>
    <w:basedOn w:val="Normal"/>
    <w:uiPriority w:val="1"/>
    <w:qFormat/>
    <w:pPr/>
    <w:rPr>
      <w:rFonts w:ascii="Cambria" w:hAnsi="Cambria" w:eastAsia="Cambria" w:cs="Cambria"/>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dcterms:created xsi:type="dcterms:W3CDTF">2020-10-12T09:00:32Z</dcterms:created>
  <dcterms:modified xsi:type="dcterms:W3CDTF">2020-10-12T09:00:32Z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Microsoft® Office Word 2007</vt:lpwstr>
  </property>
  <property fmtid="{D5CDD505-2E9C-101B-9397-08002B2CF9AE}" pid="4" name="LastSaved">
    <vt:filetime>2020-10-12T00:00:00Z</vt:filetime>
  </property>
</Properties>
</file>